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47" w:rsidRPr="009943CC" w:rsidRDefault="00B04E47" w:rsidP="00B04E47">
      <w:pPr>
        <w:pStyle w:val="a7"/>
        <w:rPr>
          <w:rStyle w:val="a6"/>
          <w:rFonts w:asciiTheme="minorHAnsi" w:hAnsiTheme="minorHAnsi"/>
          <w:b w:val="0"/>
        </w:rPr>
      </w:pPr>
      <w:r w:rsidRPr="009943CC">
        <w:rPr>
          <w:rStyle w:val="a6"/>
          <w:rFonts w:asciiTheme="minorHAnsi" w:hAnsiTheme="minorHAnsi"/>
          <w:b w:val="0"/>
        </w:rPr>
        <w:t>В ПОМОЩЬ ПРЕПОДАВАТЕЛЮ</w:t>
      </w:r>
    </w:p>
    <w:p w:rsidR="00B04E47" w:rsidRDefault="00191CD3" w:rsidP="00191CD3">
      <w:pPr>
        <w:pStyle w:val="1111"/>
        <w:rPr>
          <w:rStyle w:val="a6"/>
          <w:rFonts w:asciiTheme="minorHAnsi" w:hAnsiTheme="minorHAnsi"/>
          <w:b/>
        </w:rPr>
      </w:pPr>
      <w:r>
        <w:rPr>
          <w:rStyle w:val="a6"/>
          <w:rFonts w:asciiTheme="minorHAnsi" w:hAnsiTheme="minorHAnsi"/>
          <w:b/>
        </w:rPr>
        <w:t>Видеоролик «Притча о слепцах»</w:t>
      </w:r>
    </w:p>
    <w:p w:rsidR="00191CD3" w:rsidRDefault="00191CD3" w:rsidP="00B04E47">
      <w:pPr>
        <w:pStyle w:val="1111"/>
        <w:rPr>
          <w:rStyle w:val="a6"/>
          <w:rFonts w:asciiTheme="minorHAnsi" w:hAnsiTheme="minorHAnsi"/>
          <w:b/>
        </w:rPr>
      </w:pPr>
    </w:p>
    <w:p w:rsidR="00145C41" w:rsidRDefault="00145C41" w:rsidP="00191CD3">
      <w:pPr>
        <w:pStyle w:val="1111"/>
        <w:jc w:val="left"/>
        <w:rPr>
          <w:lang w:val="en-US"/>
        </w:rPr>
      </w:pPr>
      <w:hyperlink r:id="rId5" w:history="1">
        <w:r w:rsidRPr="00535EB8">
          <w:rPr>
            <w:rStyle w:val="a9"/>
          </w:rPr>
          <w:t>https://youtu.be/bgn9Y7XwApU</w:t>
        </w:r>
      </w:hyperlink>
    </w:p>
    <w:p w:rsidR="00191CD3" w:rsidRPr="00145C41" w:rsidRDefault="00191CD3" w:rsidP="00145C41">
      <w:pPr>
        <w:pStyle w:val="1111"/>
        <w:jc w:val="left"/>
        <w:rPr>
          <w:rStyle w:val="a6"/>
          <w:rFonts w:asciiTheme="minorHAnsi" w:hAnsiTheme="minorHAnsi"/>
          <w:b/>
          <w:bCs/>
          <w:lang w:val="en-US"/>
        </w:rPr>
      </w:pPr>
    </w:p>
    <w:p w:rsidR="0098070A" w:rsidRDefault="0098070A" w:rsidP="0098070A">
      <w:pPr>
        <w:pStyle w:val="1111"/>
        <w:jc w:val="both"/>
        <w:rPr>
          <w:rStyle w:val="a6"/>
          <w:rFonts w:asciiTheme="minorHAnsi" w:hAnsiTheme="minorHAnsi"/>
          <w:b/>
          <w:bCs/>
        </w:rPr>
      </w:pPr>
      <w:r>
        <w:rPr>
          <w:rStyle w:val="a6"/>
          <w:rFonts w:asciiTheme="minorHAnsi" w:hAnsiTheme="minorHAnsi"/>
          <w:b/>
          <w:bCs/>
        </w:rPr>
        <w:t>Вопросы для обсуждения</w:t>
      </w:r>
    </w:p>
    <w:p w:rsidR="0098070A" w:rsidRDefault="0098070A" w:rsidP="0098070A">
      <w:pPr>
        <w:pStyle w:val="1111"/>
        <w:numPr>
          <w:ilvl w:val="0"/>
          <w:numId w:val="1"/>
        </w:numPr>
        <w:jc w:val="both"/>
        <w:rPr>
          <w:rStyle w:val="a6"/>
          <w:rFonts w:asciiTheme="minorHAnsi" w:hAnsiTheme="minorHAnsi"/>
          <w:bCs/>
        </w:rPr>
      </w:pPr>
      <w:r>
        <w:rPr>
          <w:rStyle w:val="a6"/>
          <w:rFonts w:asciiTheme="minorHAnsi" w:hAnsiTheme="minorHAnsi"/>
          <w:bCs/>
        </w:rPr>
        <w:t>Достаточно ли простого сложения знаний для понимания того, что есть</w:t>
      </w:r>
      <w:r w:rsidR="003E4C5C">
        <w:rPr>
          <w:rStyle w:val="a6"/>
          <w:rFonts w:asciiTheme="minorHAnsi" w:hAnsiTheme="minorHAnsi"/>
          <w:bCs/>
        </w:rPr>
        <w:t xml:space="preserve"> мир как</w:t>
      </w:r>
      <w:r>
        <w:rPr>
          <w:rStyle w:val="a6"/>
          <w:rFonts w:asciiTheme="minorHAnsi" w:hAnsiTheme="minorHAnsi"/>
          <w:bCs/>
        </w:rPr>
        <w:t xml:space="preserve"> целое?</w:t>
      </w:r>
    </w:p>
    <w:p w:rsidR="0098070A" w:rsidRDefault="003E4C5C" w:rsidP="0098070A">
      <w:pPr>
        <w:pStyle w:val="1111"/>
        <w:numPr>
          <w:ilvl w:val="0"/>
          <w:numId w:val="1"/>
        </w:numPr>
        <w:jc w:val="both"/>
        <w:rPr>
          <w:rStyle w:val="a6"/>
          <w:rFonts w:asciiTheme="minorHAnsi" w:hAnsiTheme="minorHAnsi"/>
          <w:bCs/>
        </w:rPr>
      </w:pPr>
      <w:r>
        <w:rPr>
          <w:rStyle w:val="a6"/>
          <w:rFonts w:asciiTheme="minorHAnsi" w:hAnsiTheme="minorHAnsi"/>
          <w:bCs/>
        </w:rPr>
        <w:t>Какова задача философии?</w:t>
      </w:r>
    </w:p>
    <w:p w:rsidR="003E4C5C" w:rsidRDefault="003E4C5C" w:rsidP="0098070A">
      <w:pPr>
        <w:pStyle w:val="1111"/>
        <w:numPr>
          <w:ilvl w:val="0"/>
          <w:numId w:val="1"/>
        </w:numPr>
        <w:jc w:val="both"/>
        <w:rPr>
          <w:rStyle w:val="a6"/>
          <w:rFonts w:asciiTheme="minorHAnsi" w:hAnsiTheme="minorHAnsi"/>
          <w:bCs/>
        </w:rPr>
      </w:pPr>
      <w:r>
        <w:rPr>
          <w:rStyle w:val="a6"/>
          <w:rFonts w:asciiTheme="minorHAnsi" w:hAnsiTheme="minorHAnsi"/>
          <w:bCs/>
        </w:rPr>
        <w:t>Нужно ли философу прямое наблюдение как метод познания?</w:t>
      </w:r>
    </w:p>
    <w:p w:rsidR="003E4C5C" w:rsidRPr="0098070A" w:rsidRDefault="003E4C5C" w:rsidP="0098070A">
      <w:pPr>
        <w:pStyle w:val="1111"/>
        <w:numPr>
          <w:ilvl w:val="0"/>
          <w:numId w:val="1"/>
        </w:numPr>
        <w:jc w:val="both"/>
        <w:rPr>
          <w:rStyle w:val="a6"/>
          <w:rFonts w:asciiTheme="minorHAnsi" w:hAnsiTheme="minorHAnsi"/>
          <w:bCs/>
        </w:rPr>
      </w:pPr>
      <w:r>
        <w:rPr>
          <w:rStyle w:val="a6"/>
          <w:rFonts w:asciiTheme="minorHAnsi" w:hAnsiTheme="minorHAnsi"/>
          <w:bCs/>
        </w:rPr>
        <w:t>В чем основное отличие философии от всех других наук?</w:t>
      </w:r>
    </w:p>
    <w:p w:rsidR="0098070A" w:rsidRPr="00191CD3" w:rsidRDefault="0098070A" w:rsidP="0098070A">
      <w:pPr>
        <w:pStyle w:val="1111"/>
        <w:jc w:val="both"/>
        <w:rPr>
          <w:rStyle w:val="a6"/>
          <w:rFonts w:asciiTheme="minorHAnsi" w:hAnsiTheme="minorHAnsi"/>
          <w:b/>
          <w:bCs/>
        </w:rPr>
      </w:pPr>
    </w:p>
    <w:p w:rsidR="00B04E47" w:rsidRPr="00931AA4" w:rsidRDefault="00B04E47" w:rsidP="00B04E47">
      <w:pPr>
        <w:pStyle w:val="a4"/>
        <w:rPr>
          <w:rStyle w:val="a6"/>
        </w:rPr>
      </w:pPr>
    </w:p>
    <w:p w:rsidR="00B04E47" w:rsidRPr="009943CC" w:rsidRDefault="00B04E47" w:rsidP="00B04E47">
      <w:pPr>
        <w:pStyle w:val="1111"/>
        <w:rPr>
          <w:rStyle w:val="a6"/>
          <w:b/>
          <w:bCs/>
        </w:rPr>
      </w:pPr>
      <w:r w:rsidRPr="009943CC">
        <w:rPr>
          <w:rStyle w:val="a6"/>
          <w:b/>
        </w:rPr>
        <w:t>Учебная игра «</w:t>
      </w:r>
      <w:r w:rsidR="0060475D">
        <w:rPr>
          <w:rStyle w:val="a6"/>
          <w:rFonts w:asciiTheme="minorHAnsi" w:hAnsiTheme="minorHAnsi"/>
          <w:b/>
        </w:rPr>
        <w:t>Философский</w:t>
      </w:r>
      <w:r w:rsidRPr="009943CC">
        <w:rPr>
          <w:rStyle w:val="a6"/>
          <w:b/>
        </w:rPr>
        <w:t xml:space="preserve"> блицтурнир»</w:t>
      </w:r>
    </w:p>
    <w:p w:rsidR="00B04E47" w:rsidRPr="00931AA4" w:rsidRDefault="00B04E47" w:rsidP="00B04E47">
      <w:pPr>
        <w:pStyle w:val="a4"/>
      </w:pPr>
      <w:r w:rsidRPr="00931AA4">
        <w:rPr>
          <w:rStyle w:val="a5"/>
        </w:rPr>
        <w:t>Тема</w:t>
      </w:r>
      <w:r w:rsidRPr="00931AA4">
        <w:t>: «</w:t>
      </w:r>
      <w:r w:rsidR="0060475D">
        <w:rPr>
          <w:rFonts w:asciiTheme="minorHAnsi" w:hAnsiTheme="minorHAnsi"/>
        </w:rPr>
        <w:t>Основной вопрос философии</w:t>
      </w:r>
      <w:r w:rsidRPr="00931AA4">
        <w:t>».</w:t>
      </w:r>
    </w:p>
    <w:p w:rsidR="0060475D" w:rsidRPr="00644175" w:rsidRDefault="00B04E47" w:rsidP="00B04E47">
      <w:pPr>
        <w:pStyle w:val="a4"/>
        <w:rPr>
          <w:rFonts w:asciiTheme="minorHAnsi" w:hAnsiTheme="minorHAnsi"/>
        </w:rPr>
      </w:pPr>
      <w:r w:rsidRPr="00931AA4">
        <w:t>Учебная группа делится на</w:t>
      </w:r>
      <w:r>
        <w:rPr>
          <w:lang w:val="en-GB"/>
        </w:rPr>
        <w:t> </w:t>
      </w:r>
      <w:r w:rsidRPr="00931AA4">
        <w:t>две команды: «</w:t>
      </w:r>
      <w:r w:rsidR="0060475D">
        <w:rPr>
          <w:rFonts w:asciiTheme="minorHAnsi" w:hAnsiTheme="minorHAnsi"/>
        </w:rPr>
        <w:t>материалисты</w:t>
      </w:r>
      <w:r w:rsidRPr="00931AA4">
        <w:t>» и</w:t>
      </w:r>
      <w:r>
        <w:rPr>
          <w:lang w:val="en-GB"/>
        </w:rPr>
        <w:t> </w:t>
      </w:r>
      <w:r w:rsidRPr="00931AA4">
        <w:t>«</w:t>
      </w:r>
      <w:r w:rsidR="0060475D">
        <w:rPr>
          <w:rFonts w:asciiTheme="minorHAnsi" w:hAnsiTheme="minorHAnsi"/>
        </w:rPr>
        <w:t>идеалисты</w:t>
      </w:r>
      <w:r w:rsidRPr="00931AA4">
        <w:t>», которые на</w:t>
      </w:r>
      <w:r>
        <w:rPr>
          <w:lang w:val="en-GB"/>
        </w:rPr>
        <w:t> </w:t>
      </w:r>
      <w:r w:rsidRPr="00931AA4">
        <w:t>основе представленных презентаций</w:t>
      </w:r>
      <w:r w:rsidR="0060475D">
        <w:rPr>
          <w:rFonts w:asciiTheme="minorHAnsi" w:hAnsiTheme="minorHAnsi"/>
        </w:rPr>
        <w:t xml:space="preserve"> и</w:t>
      </w:r>
      <w:r w:rsidRPr="00931AA4">
        <w:t xml:space="preserve"> соответствующих аргументов и</w:t>
      </w:r>
      <w:r>
        <w:rPr>
          <w:lang w:val="en-GB"/>
        </w:rPr>
        <w:t> </w:t>
      </w:r>
      <w:r w:rsidRPr="00931AA4">
        <w:t xml:space="preserve">исторических фактов отстаивают свою точку зрения. </w:t>
      </w:r>
      <w:r w:rsidR="00644175">
        <w:rPr>
          <w:rFonts w:asciiTheme="minorHAnsi" w:hAnsiTheme="minorHAnsi"/>
        </w:rPr>
        <w:t xml:space="preserve">Каждой команде дается возможность защитить не более 5 аргументов. </w:t>
      </w:r>
    </w:p>
    <w:p w:rsidR="00B04E47" w:rsidRPr="00931AA4" w:rsidRDefault="0060475D" w:rsidP="00B04E47">
      <w:pPr>
        <w:pStyle w:val="a4"/>
      </w:pPr>
      <w:r>
        <w:rPr>
          <w:rFonts w:asciiTheme="minorHAnsi" w:hAnsiTheme="minorHAnsi"/>
        </w:rPr>
        <w:t>Преподаватель резюмирует результаты диспута.</w:t>
      </w:r>
    </w:p>
    <w:p w:rsidR="00B04E47" w:rsidRPr="00931AA4" w:rsidRDefault="00B04E47" w:rsidP="00B04E47">
      <w:pPr>
        <w:pStyle w:val="a3"/>
      </w:pPr>
    </w:p>
    <w:p w:rsidR="00B04E47" w:rsidRDefault="00B04E47" w:rsidP="00B04E47"/>
    <w:p w:rsidR="00191CD3" w:rsidRDefault="00191CD3"/>
    <w:sectPr w:rsidR="00191CD3" w:rsidSect="0019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86F7D"/>
    <w:multiLevelType w:val="hybridMultilevel"/>
    <w:tmpl w:val="C9D8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B04E47"/>
    <w:rsid w:val="00101CCB"/>
    <w:rsid w:val="00125FC8"/>
    <w:rsid w:val="00145C41"/>
    <w:rsid w:val="00191CD3"/>
    <w:rsid w:val="003E4C5C"/>
    <w:rsid w:val="004C4582"/>
    <w:rsid w:val="0060475D"/>
    <w:rsid w:val="00644175"/>
    <w:rsid w:val="008110BA"/>
    <w:rsid w:val="00854A59"/>
    <w:rsid w:val="0098070A"/>
    <w:rsid w:val="00B04E47"/>
    <w:rsid w:val="00D4439C"/>
    <w:rsid w:val="00DD2ABA"/>
    <w:rsid w:val="00F12AE8"/>
    <w:rsid w:val="00FB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основной набор)"/>
    <w:basedOn w:val="a"/>
    <w:uiPriority w:val="99"/>
    <w:rsid w:val="00B04E47"/>
    <w:pPr>
      <w:widowControl w:val="0"/>
      <w:tabs>
        <w:tab w:val="left" w:pos="567"/>
      </w:tabs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Petersburg" w:eastAsiaTheme="minorEastAsia" w:hAnsi="Petersburg" w:cs="Petersburg"/>
      <w:color w:val="000000"/>
      <w:sz w:val="21"/>
      <w:szCs w:val="21"/>
      <w:lang w:eastAsia="ru-RU"/>
    </w:rPr>
  </w:style>
  <w:style w:type="paragraph" w:customStyle="1" w:styleId="1111">
    <w:name w:val="1.1.1.1. (навигация по книге)"/>
    <w:basedOn w:val="a"/>
    <w:uiPriority w:val="99"/>
    <w:rsid w:val="00B04E47"/>
    <w:pPr>
      <w:keepNext/>
      <w:keepLines/>
      <w:widowControl w:val="0"/>
      <w:suppressAutoHyphens/>
      <w:autoSpaceDE w:val="0"/>
      <w:autoSpaceDN w:val="0"/>
      <w:adjustRightInd w:val="0"/>
      <w:spacing w:before="170" w:after="57" w:line="226" w:lineRule="atLeast"/>
      <w:jc w:val="center"/>
      <w:textAlignment w:val="baseline"/>
    </w:pPr>
    <w:rPr>
      <w:rFonts w:ascii="Petersburg" w:eastAsiaTheme="minorEastAsia" w:hAnsi="Petersburg" w:cs="Petersburg"/>
      <w:b/>
      <w:bCs/>
      <w:color w:val="000000"/>
      <w:sz w:val="21"/>
      <w:szCs w:val="21"/>
      <w:lang w:eastAsia="ru-RU"/>
    </w:rPr>
  </w:style>
  <w:style w:type="paragraph" w:customStyle="1" w:styleId="a4">
    <w:name w:val="Вопросы и задания (основной набор)"/>
    <w:basedOn w:val="a"/>
    <w:uiPriority w:val="99"/>
    <w:rsid w:val="00B04E47"/>
    <w:pPr>
      <w:widowControl w:val="0"/>
      <w:tabs>
        <w:tab w:val="left" w:pos="580"/>
        <w:tab w:val="left" w:pos="740"/>
      </w:tabs>
      <w:autoSpaceDE w:val="0"/>
      <w:autoSpaceDN w:val="0"/>
      <w:adjustRightInd w:val="0"/>
      <w:spacing w:after="0" w:line="220" w:lineRule="atLeast"/>
      <w:ind w:firstLine="283"/>
      <w:jc w:val="both"/>
      <w:textAlignment w:val="baseline"/>
    </w:pPr>
    <w:rPr>
      <w:rFonts w:ascii="Petersburg" w:eastAsiaTheme="minorEastAsia" w:hAnsi="Petersburg" w:cs="Petersburg"/>
      <w:color w:val="000000"/>
      <w:sz w:val="19"/>
      <w:szCs w:val="19"/>
      <w:lang w:eastAsia="ru-RU"/>
    </w:rPr>
  </w:style>
  <w:style w:type="character" w:customStyle="1" w:styleId="a5">
    <w:name w:val="Курсивный (Стиль начертание)"/>
    <w:uiPriority w:val="99"/>
    <w:rsid w:val="00B04E47"/>
    <w:rPr>
      <w:i/>
      <w:iCs/>
    </w:rPr>
  </w:style>
  <w:style w:type="character" w:customStyle="1" w:styleId="a6">
    <w:name w:val="Полужирный (Стиль начертание)"/>
    <w:uiPriority w:val="99"/>
    <w:rsid w:val="00B04E47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B04E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04E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D4439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45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gn9Y7XwA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e.rudakova</dc:creator>
  <cp:lastModifiedBy>Пользователь Windows</cp:lastModifiedBy>
  <cp:revision>7</cp:revision>
  <dcterms:created xsi:type="dcterms:W3CDTF">2015-03-20T08:22:00Z</dcterms:created>
  <dcterms:modified xsi:type="dcterms:W3CDTF">2015-05-19T13:24:00Z</dcterms:modified>
</cp:coreProperties>
</file>